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78" w:type="dxa"/>
        <w:tblInd w:w="108" w:type="dxa"/>
        <w:tblLook w:val="04A0"/>
      </w:tblPr>
      <w:tblGrid>
        <w:gridCol w:w="5551"/>
        <w:gridCol w:w="3827"/>
      </w:tblGrid>
      <w:tr w:rsidR="00DB2C08" w:rsidRPr="00DB2C08" w:rsidTr="009819C6">
        <w:trPr>
          <w:trHeight w:val="1289"/>
        </w:trPr>
        <w:tc>
          <w:tcPr>
            <w:tcW w:w="5551" w:type="dxa"/>
            <w:shd w:val="clear" w:color="auto" w:fill="auto"/>
          </w:tcPr>
          <w:p w:rsidR="00DB2C08" w:rsidRPr="00DB2C08" w:rsidRDefault="00DB2C08" w:rsidP="00DB2C08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Рассмотрено </w:t>
            </w:r>
          </w:p>
          <w:p w:rsidR="00DB2C08" w:rsidRPr="00DB2C08" w:rsidRDefault="00DB2C08" w:rsidP="00DB2C08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Общем собрании </w:t>
            </w:r>
          </w:p>
          <w:p w:rsidR="00DB2C08" w:rsidRPr="00DB2C08" w:rsidRDefault="00DB2C08" w:rsidP="00DB2C08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коллектива МДОУ «Детский сад № 8» </w:t>
            </w:r>
          </w:p>
          <w:p w:rsidR="00DB2C08" w:rsidRPr="00DB2C08" w:rsidRDefault="00DB2C08" w:rsidP="00DB2C08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08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от 04.10.2013 года №1</w:t>
            </w:r>
          </w:p>
        </w:tc>
        <w:tc>
          <w:tcPr>
            <w:tcW w:w="3827" w:type="dxa"/>
            <w:shd w:val="clear" w:color="auto" w:fill="auto"/>
          </w:tcPr>
          <w:p w:rsidR="00DB2C08" w:rsidRPr="00DB2C08" w:rsidRDefault="00DB2C08" w:rsidP="00DB2C08">
            <w:pPr>
              <w:spacing w:after="0" w:line="240" w:lineRule="auto"/>
              <w:ind w:left="-675" w:right="140" w:firstLine="6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Утверждено </w:t>
            </w:r>
          </w:p>
          <w:p w:rsidR="00DB2C08" w:rsidRPr="00DB2C08" w:rsidRDefault="00DB2C08" w:rsidP="00DB2C08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Заведующий </w:t>
            </w:r>
          </w:p>
          <w:p w:rsidR="00DB2C08" w:rsidRPr="00DB2C08" w:rsidRDefault="00DB2C08" w:rsidP="00DB2C08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МДОУ «Детский сад № 8» </w:t>
            </w:r>
          </w:p>
          <w:p w:rsidR="00DB2C08" w:rsidRPr="00DB2C08" w:rsidRDefault="00DB2C08" w:rsidP="00DB2C08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08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_________Е.И. Калашникова</w:t>
            </w:r>
          </w:p>
          <w:p w:rsidR="00DB2C08" w:rsidRPr="00DB2C08" w:rsidRDefault="00DB2C08" w:rsidP="00DB2C08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08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от  04.10.2013 г. № 40</w:t>
            </w:r>
          </w:p>
        </w:tc>
      </w:tr>
    </w:tbl>
    <w:p w:rsidR="00DB2C08" w:rsidRPr="00812EE6" w:rsidRDefault="00DB2C08" w:rsidP="00812E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EE6" w:rsidRPr="00812EE6" w:rsidRDefault="00812EE6" w:rsidP="00812E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EE6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812EE6" w:rsidRPr="00812EE6" w:rsidRDefault="00812EE6" w:rsidP="00812E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EE6">
        <w:rPr>
          <w:rFonts w:ascii="Times New Roman" w:hAnsi="Times New Roman" w:cs="Times New Roman"/>
          <w:b/>
          <w:sz w:val="24"/>
          <w:szCs w:val="24"/>
        </w:rPr>
        <w:t>О  ДОЛЖНОСТНОМ  (ВНУТРИСАДОВСКОМ)  КОНТРОЛЕ</w:t>
      </w:r>
    </w:p>
    <w:p w:rsidR="00812EE6" w:rsidRPr="00812EE6" w:rsidRDefault="00812EE6" w:rsidP="00812E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EE6">
        <w:rPr>
          <w:rFonts w:ascii="Times New Roman" w:hAnsi="Times New Roman" w:cs="Times New Roman"/>
          <w:b/>
          <w:sz w:val="24"/>
          <w:szCs w:val="24"/>
        </w:rPr>
        <w:t xml:space="preserve">МДОУ «ДЕТСКИЙ САД №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12EE6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EE6" w:rsidRPr="00812EE6" w:rsidRDefault="00812EE6" w:rsidP="00812EE6">
      <w:pPr>
        <w:shd w:val="clear" w:color="auto" w:fill="FFFFFF"/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812EE6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1. Общие положения.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left="77" w:firstLine="302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6"/>
          <w:w w:val="103"/>
          <w:sz w:val="24"/>
          <w:szCs w:val="24"/>
        </w:rPr>
        <w:t xml:space="preserve">1.1. Настоящее положение разработано для </w:t>
      </w:r>
      <w:r>
        <w:rPr>
          <w:rFonts w:ascii="Times New Roman" w:hAnsi="Times New Roman" w:cs="Times New Roman"/>
          <w:color w:val="000000"/>
          <w:spacing w:val="-6"/>
          <w:w w:val="103"/>
          <w:sz w:val="24"/>
          <w:szCs w:val="24"/>
        </w:rPr>
        <w:t>М</w:t>
      </w:r>
      <w:r w:rsidRPr="00812EE6">
        <w:rPr>
          <w:rFonts w:ascii="Times New Roman" w:hAnsi="Times New Roman" w:cs="Times New Roman"/>
          <w:color w:val="000000"/>
          <w:spacing w:val="-6"/>
          <w:w w:val="103"/>
          <w:sz w:val="24"/>
          <w:szCs w:val="24"/>
        </w:rPr>
        <w:t>ДОУ</w:t>
      </w:r>
      <w:r w:rsidRPr="00812EE6">
        <w:rPr>
          <w:rFonts w:ascii="Times New Roman" w:hAnsi="Times New Roman" w:cs="Times New Roman"/>
          <w:color w:val="000000"/>
          <w:spacing w:val="-8"/>
          <w:w w:val="103"/>
          <w:sz w:val="24"/>
          <w:szCs w:val="24"/>
        </w:rPr>
        <w:t xml:space="preserve"> «Детского сада № </w:t>
      </w:r>
      <w:r>
        <w:rPr>
          <w:rFonts w:ascii="Times New Roman" w:hAnsi="Times New Roman" w:cs="Times New Roman"/>
          <w:color w:val="000000"/>
          <w:spacing w:val="-8"/>
          <w:w w:val="103"/>
          <w:sz w:val="24"/>
          <w:szCs w:val="24"/>
        </w:rPr>
        <w:t>8</w:t>
      </w:r>
      <w:r w:rsidRPr="00812EE6">
        <w:rPr>
          <w:rFonts w:ascii="Times New Roman" w:hAnsi="Times New Roman" w:cs="Times New Roman"/>
          <w:color w:val="000000"/>
          <w:spacing w:val="-8"/>
          <w:w w:val="103"/>
          <w:sz w:val="24"/>
          <w:szCs w:val="24"/>
        </w:rPr>
        <w:t xml:space="preserve">  </w:t>
      </w:r>
      <w:r w:rsidRPr="00812EE6">
        <w:rPr>
          <w:rFonts w:ascii="Times New Roman" w:hAnsi="Times New Roman" w:cs="Times New Roman"/>
          <w:color w:val="000000"/>
          <w:spacing w:val="-10"/>
          <w:w w:val="103"/>
          <w:sz w:val="24"/>
          <w:szCs w:val="24"/>
        </w:rPr>
        <w:t>(далее — Учре</w:t>
      </w:r>
      <w:r w:rsidRPr="00812EE6">
        <w:rPr>
          <w:rFonts w:ascii="Times New Roman" w:hAnsi="Times New Roman" w:cs="Times New Roman"/>
          <w:color w:val="000000"/>
          <w:spacing w:val="-10"/>
          <w:w w:val="103"/>
          <w:sz w:val="24"/>
          <w:szCs w:val="24"/>
        </w:rPr>
        <w:t>ж</w:t>
      </w:r>
      <w:r w:rsidRPr="00812EE6">
        <w:rPr>
          <w:rFonts w:ascii="Times New Roman" w:hAnsi="Times New Roman" w:cs="Times New Roman"/>
          <w:color w:val="000000"/>
          <w:spacing w:val="-10"/>
          <w:w w:val="103"/>
          <w:sz w:val="24"/>
          <w:szCs w:val="24"/>
        </w:rPr>
        <w:t>дение) в соответствии с Законом РФ «Об образо</w:t>
      </w:r>
      <w:r w:rsidRPr="00812EE6">
        <w:rPr>
          <w:rFonts w:ascii="Times New Roman" w:hAnsi="Times New Roman" w:cs="Times New Roman"/>
          <w:color w:val="000000"/>
          <w:spacing w:val="-10"/>
          <w:w w:val="103"/>
          <w:sz w:val="24"/>
          <w:szCs w:val="24"/>
        </w:rPr>
        <w:softHyphen/>
      </w:r>
      <w:r w:rsidRPr="00812EE6">
        <w:rPr>
          <w:rFonts w:ascii="Times New Roman" w:hAnsi="Times New Roman" w:cs="Times New Roman"/>
          <w:color w:val="000000"/>
          <w:spacing w:val="-5"/>
          <w:w w:val="103"/>
          <w:sz w:val="24"/>
          <w:szCs w:val="24"/>
        </w:rPr>
        <w:t xml:space="preserve">вании в Российской Федерации», </w:t>
      </w:r>
      <w:r w:rsidRPr="00812EE6">
        <w:rPr>
          <w:rFonts w:ascii="Times New Roman" w:hAnsi="Times New Roman" w:cs="Times New Roman"/>
          <w:color w:val="000000"/>
          <w:spacing w:val="-8"/>
          <w:w w:val="103"/>
          <w:sz w:val="24"/>
          <w:szCs w:val="24"/>
        </w:rPr>
        <w:t xml:space="preserve"> Уставом </w:t>
      </w:r>
      <w:r w:rsidRPr="00812EE6">
        <w:rPr>
          <w:rFonts w:ascii="Times New Roman" w:hAnsi="Times New Roman" w:cs="Times New Roman"/>
          <w:color w:val="000000"/>
          <w:spacing w:val="-10"/>
          <w:w w:val="103"/>
          <w:sz w:val="24"/>
          <w:szCs w:val="24"/>
        </w:rPr>
        <w:t xml:space="preserve">Учреждения и регламентирует содержание и порядок проведения </w:t>
      </w:r>
      <w:r w:rsidRPr="00812EE6">
        <w:rPr>
          <w:rFonts w:ascii="Times New Roman" w:hAnsi="Times New Roman" w:cs="Times New Roman"/>
          <w:color w:val="000000"/>
          <w:spacing w:val="-9"/>
          <w:w w:val="103"/>
          <w:sz w:val="24"/>
          <w:szCs w:val="24"/>
        </w:rPr>
        <w:t>контрольной деятельности в Учреждении.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left="53" w:right="34" w:firstLine="302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7"/>
          <w:w w:val="103"/>
          <w:sz w:val="24"/>
          <w:szCs w:val="24"/>
        </w:rPr>
        <w:t>1.2. Должностной (</w:t>
      </w:r>
      <w:r w:rsidRPr="00812EE6">
        <w:rPr>
          <w:rFonts w:ascii="Times New Roman" w:hAnsi="Times New Roman" w:cs="Times New Roman"/>
          <w:sz w:val="24"/>
          <w:szCs w:val="24"/>
        </w:rPr>
        <w:t>внутрисадовский</w:t>
      </w:r>
      <w:r w:rsidRPr="00812EE6">
        <w:rPr>
          <w:rFonts w:ascii="Times New Roman" w:hAnsi="Times New Roman" w:cs="Times New Roman"/>
          <w:color w:val="000000"/>
          <w:spacing w:val="-7"/>
          <w:w w:val="103"/>
          <w:sz w:val="24"/>
          <w:szCs w:val="24"/>
        </w:rPr>
        <w:t>) контроль является  основным источником инфо</w:t>
      </w:r>
      <w:r w:rsidRPr="00812EE6">
        <w:rPr>
          <w:rFonts w:ascii="Times New Roman" w:hAnsi="Times New Roman" w:cs="Times New Roman"/>
          <w:color w:val="000000"/>
          <w:spacing w:val="-7"/>
          <w:w w:val="103"/>
          <w:sz w:val="24"/>
          <w:szCs w:val="24"/>
        </w:rPr>
        <w:t>р</w:t>
      </w:r>
      <w:r w:rsidRPr="00812EE6">
        <w:rPr>
          <w:rFonts w:ascii="Times New Roman" w:hAnsi="Times New Roman" w:cs="Times New Roman"/>
          <w:color w:val="000000"/>
          <w:spacing w:val="-7"/>
          <w:w w:val="103"/>
          <w:sz w:val="24"/>
          <w:szCs w:val="24"/>
        </w:rPr>
        <w:t>мации для анализа состояния деятельности ДОУ,  получения достоверных результатов де</w:t>
      </w:r>
      <w:r w:rsidRPr="00812EE6">
        <w:rPr>
          <w:rFonts w:ascii="Times New Roman" w:hAnsi="Times New Roman" w:cs="Times New Roman"/>
          <w:color w:val="000000"/>
          <w:spacing w:val="-7"/>
          <w:w w:val="103"/>
          <w:sz w:val="24"/>
          <w:szCs w:val="24"/>
        </w:rPr>
        <w:t>я</w:t>
      </w:r>
      <w:r w:rsidRPr="00812EE6">
        <w:rPr>
          <w:rFonts w:ascii="Times New Roman" w:hAnsi="Times New Roman" w:cs="Times New Roman"/>
          <w:color w:val="000000"/>
          <w:spacing w:val="-7"/>
          <w:w w:val="103"/>
          <w:sz w:val="24"/>
          <w:szCs w:val="24"/>
        </w:rPr>
        <w:t>тельности всех участников образовательного процесса.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left="43" w:right="38" w:firstLine="293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12"/>
          <w:w w:val="103"/>
          <w:sz w:val="24"/>
          <w:szCs w:val="24"/>
        </w:rPr>
        <w:t>1.3. Должностной (</w:t>
      </w:r>
      <w:r w:rsidRPr="00812EE6">
        <w:rPr>
          <w:rFonts w:ascii="Times New Roman" w:hAnsi="Times New Roman" w:cs="Times New Roman"/>
          <w:sz w:val="24"/>
          <w:szCs w:val="24"/>
        </w:rPr>
        <w:t>внутрисадовский)</w:t>
      </w:r>
      <w:r w:rsidRPr="00812EE6">
        <w:rPr>
          <w:rFonts w:ascii="Times New Roman" w:hAnsi="Times New Roman" w:cs="Times New Roman"/>
          <w:color w:val="000000"/>
          <w:spacing w:val="-7"/>
          <w:w w:val="103"/>
          <w:sz w:val="24"/>
          <w:szCs w:val="24"/>
        </w:rPr>
        <w:t xml:space="preserve"> </w:t>
      </w:r>
      <w:r w:rsidRPr="00812EE6">
        <w:rPr>
          <w:rFonts w:ascii="Times New Roman" w:hAnsi="Times New Roman" w:cs="Times New Roman"/>
          <w:color w:val="000000"/>
          <w:spacing w:val="-12"/>
          <w:w w:val="103"/>
          <w:sz w:val="24"/>
          <w:szCs w:val="24"/>
        </w:rPr>
        <w:t>контроль заключается в  проведении адми</w:t>
      </w:r>
      <w:r w:rsidRPr="00812EE6">
        <w:rPr>
          <w:rFonts w:ascii="Times New Roman" w:hAnsi="Times New Roman" w:cs="Times New Roman"/>
          <w:color w:val="000000"/>
          <w:spacing w:val="-12"/>
          <w:w w:val="103"/>
          <w:sz w:val="24"/>
          <w:szCs w:val="24"/>
        </w:rPr>
        <w:softHyphen/>
      </w:r>
      <w:r w:rsidRPr="00812EE6">
        <w:rPr>
          <w:rFonts w:ascii="Times New Roman" w:hAnsi="Times New Roman" w:cs="Times New Roman"/>
          <w:color w:val="000000"/>
          <w:spacing w:val="-10"/>
          <w:w w:val="103"/>
          <w:sz w:val="24"/>
          <w:szCs w:val="24"/>
        </w:rPr>
        <w:t>нистрацией Учреждения и (или) специально созданной комисси</w:t>
      </w:r>
      <w:r w:rsidRPr="00812EE6">
        <w:rPr>
          <w:rFonts w:ascii="Times New Roman" w:hAnsi="Times New Roman" w:cs="Times New Roman"/>
          <w:color w:val="000000"/>
          <w:spacing w:val="-10"/>
          <w:w w:val="103"/>
          <w:sz w:val="24"/>
          <w:szCs w:val="24"/>
        </w:rPr>
        <w:softHyphen/>
      </w:r>
      <w:r w:rsidRPr="00812EE6">
        <w:rPr>
          <w:rFonts w:ascii="Times New Roman" w:hAnsi="Times New Roman" w:cs="Times New Roman"/>
          <w:color w:val="000000"/>
          <w:spacing w:val="-9"/>
          <w:w w:val="103"/>
          <w:sz w:val="24"/>
          <w:szCs w:val="24"/>
        </w:rPr>
        <w:t>ей наблюдений, обследований, осущест</w:t>
      </w:r>
      <w:r w:rsidRPr="00812EE6">
        <w:rPr>
          <w:rFonts w:ascii="Times New Roman" w:hAnsi="Times New Roman" w:cs="Times New Roman"/>
          <w:color w:val="000000"/>
          <w:spacing w:val="-9"/>
          <w:w w:val="103"/>
          <w:sz w:val="24"/>
          <w:szCs w:val="24"/>
        </w:rPr>
        <w:t>в</w:t>
      </w:r>
      <w:r w:rsidRPr="00812EE6">
        <w:rPr>
          <w:rFonts w:ascii="Times New Roman" w:hAnsi="Times New Roman" w:cs="Times New Roman"/>
          <w:color w:val="000000"/>
          <w:spacing w:val="-9"/>
          <w:w w:val="103"/>
          <w:sz w:val="24"/>
          <w:szCs w:val="24"/>
        </w:rPr>
        <w:t>ляемых в порядке руко</w:t>
      </w:r>
      <w:r w:rsidRPr="00812EE6">
        <w:rPr>
          <w:rFonts w:ascii="Times New Roman" w:hAnsi="Times New Roman" w:cs="Times New Roman"/>
          <w:color w:val="000000"/>
          <w:spacing w:val="-9"/>
          <w:w w:val="103"/>
          <w:sz w:val="24"/>
          <w:szCs w:val="24"/>
        </w:rPr>
        <w:softHyphen/>
      </w:r>
      <w:r w:rsidRPr="00812EE6">
        <w:rPr>
          <w:rFonts w:ascii="Times New Roman" w:hAnsi="Times New Roman" w:cs="Times New Roman"/>
          <w:color w:val="000000"/>
          <w:spacing w:val="-12"/>
          <w:w w:val="103"/>
          <w:sz w:val="24"/>
          <w:szCs w:val="24"/>
        </w:rPr>
        <w:t xml:space="preserve">водства и контроля в пределах своей компетенции за соблюдением </w:t>
      </w:r>
      <w:r w:rsidRPr="00812EE6">
        <w:rPr>
          <w:rFonts w:ascii="Times New Roman" w:hAnsi="Times New Roman" w:cs="Times New Roman"/>
          <w:color w:val="000000"/>
          <w:spacing w:val="-11"/>
          <w:w w:val="103"/>
          <w:sz w:val="24"/>
          <w:szCs w:val="24"/>
        </w:rPr>
        <w:t>р</w:t>
      </w:r>
      <w:r w:rsidRPr="00812EE6">
        <w:rPr>
          <w:rFonts w:ascii="Times New Roman" w:hAnsi="Times New Roman" w:cs="Times New Roman"/>
          <w:color w:val="000000"/>
          <w:spacing w:val="-11"/>
          <w:w w:val="103"/>
          <w:sz w:val="24"/>
          <w:szCs w:val="24"/>
        </w:rPr>
        <w:t>а</w:t>
      </w:r>
      <w:r w:rsidRPr="00812EE6">
        <w:rPr>
          <w:rFonts w:ascii="Times New Roman" w:hAnsi="Times New Roman" w:cs="Times New Roman"/>
          <w:color w:val="000000"/>
          <w:spacing w:val="-11"/>
          <w:w w:val="103"/>
          <w:sz w:val="24"/>
          <w:szCs w:val="24"/>
        </w:rPr>
        <w:t>ботниками Учреждения законодательных и других нормативно-</w:t>
      </w:r>
      <w:r w:rsidRPr="00812EE6">
        <w:rPr>
          <w:rFonts w:ascii="Times New Roman" w:hAnsi="Times New Roman" w:cs="Times New Roman"/>
          <w:color w:val="000000"/>
          <w:spacing w:val="-7"/>
          <w:w w:val="103"/>
          <w:sz w:val="24"/>
          <w:szCs w:val="24"/>
        </w:rPr>
        <w:t>правовых актов РФ, Миноб</w:t>
      </w:r>
      <w:r w:rsidRPr="00812EE6">
        <w:rPr>
          <w:rFonts w:ascii="Times New Roman" w:hAnsi="Times New Roman" w:cs="Times New Roman"/>
          <w:color w:val="000000"/>
          <w:spacing w:val="-7"/>
          <w:w w:val="103"/>
          <w:sz w:val="24"/>
          <w:szCs w:val="24"/>
        </w:rPr>
        <w:t>р</w:t>
      </w:r>
      <w:r w:rsidRPr="00812EE6">
        <w:rPr>
          <w:rFonts w:ascii="Times New Roman" w:hAnsi="Times New Roman" w:cs="Times New Roman"/>
          <w:color w:val="000000"/>
          <w:spacing w:val="-7"/>
          <w:w w:val="103"/>
          <w:sz w:val="24"/>
          <w:szCs w:val="24"/>
        </w:rPr>
        <w:t xml:space="preserve">науки, органов местного </w:t>
      </w:r>
      <w:r w:rsidRPr="00812EE6">
        <w:rPr>
          <w:rFonts w:ascii="Times New Roman" w:hAnsi="Times New Roman" w:cs="Times New Roman"/>
          <w:color w:val="000000"/>
          <w:spacing w:val="-12"/>
          <w:w w:val="103"/>
          <w:sz w:val="24"/>
          <w:szCs w:val="24"/>
        </w:rPr>
        <w:t>самоуправления, Учредителя, Учреждения в области образования, во</w:t>
      </w:r>
      <w:r w:rsidRPr="00812EE6">
        <w:rPr>
          <w:rFonts w:ascii="Times New Roman" w:hAnsi="Times New Roman" w:cs="Times New Roman"/>
          <w:color w:val="000000"/>
          <w:spacing w:val="-12"/>
          <w:w w:val="103"/>
          <w:sz w:val="24"/>
          <w:szCs w:val="24"/>
        </w:rPr>
        <w:t>с</w:t>
      </w:r>
      <w:r w:rsidRPr="00812EE6">
        <w:rPr>
          <w:rFonts w:ascii="Times New Roman" w:hAnsi="Times New Roman" w:cs="Times New Roman"/>
          <w:color w:val="000000"/>
          <w:spacing w:val="-12"/>
          <w:w w:val="103"/>
          <w:sz w:val="24"/>
          <w:szCs w:val="24"/>
        </w:rPr>
        <w:t>питания и защиты прав детей.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right="67" w:firstLine="302"/>
        <w:jc w:val="both"/>
        <w:rPr>
          <w:rFonts w:ascii="Times New Roman" w:hAnsi="Times New Roman" w:cs="Times New Roman"/>
          <w:color w:val="000000"/>
          <w:spacing w:val="-13"/>
          <w:w w:val="103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13"/>
          <w:w w:val="103"/>
          <w:sz w:val="24"/>
          <w:szCs w:val="24"/>
        </w:rPr>
        <w:t>1.4. Должностные лица, занимающиеся контрольной деятельно</w:t>
      </w:r>
      <w:r w:rsidRPr="00812EE6">
        <w:rPr>
          <w:rFonts w:ascii="Times New Roman" w:hAnsi="Times New Roman" w:cs="Times New Roman"/>
          <w:color w:val="000000"/>
          <w:spacing w:val="-13"/>
          <w:w w:val="103"/>
          <w:sz w:val="24"/>
          <w:szCs w:val="24"/>
        </w:rPr>
        <w:softHyphen/>
      </w:r>
      <w:r w:rsidRPr="00812EE6">
        <w:rPr>
          <w:rFonts w:ascii="Times New Roman" w:hAnsi="Times New Roman" w:cs="Times New Roman"/>
          <w:color w:val="000000"/>
          <w:spacing w:val="-14"/>
          <w:w w:val="103"/>
          <w:sz w:val="24"/>
          <w:szCs w:val="24"/>
        </w:rPr>
        <w:t>стью, руководствуются закон</w:t>
      </w:r>
      <w:r w:rsidRPr="00812EE6">
        <w:rPr>
          <w:rFonts w:ascii="Times New Roman" w:hAnsi="Times New Roman" w:cs="Times New Roman"/>
          <w:color w:val="000000"/>
          <w:spacing w:val="-14"/>
          <w:w w:val="103"/>
          <w:sz w:val="24"/>
          <w:szCs w:val="24"/>
        </w:rPr>
        <w:t>о</w:t>
      </w:r>
      <w:r w:rsidRPr="00812EE6">
        <w:rPr>
          <w:rFonts w:ascii="Times New Roman" w:hAnsi="Times New Roman" w:cs="Times New Roman"/>
          <w:color w:val="000000"/>
          <w:spacing w:val="-14"/>
          <w:w w:val="103"/>
          <w:sz w:val="24"/>
          <w:szCs w:val="24"/>
        </w:rPr>
        <w:t>дательством в об</w:t>
      </w:r>
      <w:r w:rsidRPr="00812EE6">
        <w:rPr>
          <w:rFonts w:ascii="Times New Roman" w:hAnsi="Times New Roman" w:cs="Times New Roman"/>
          <w:color w:val="000000"/>
          <w:spacing w:val="-14"/>
          <w:w w:val="103"/>
          <w:sz w:val="24"/>
          <w:szCs w:val="24"/>
        </w:rPr>
        <w:softHyphen/>
      </w:r>
      <w:r w:rsidRPr="00812EE6">
        <w:rPr>
          <w:rFonts w:ascii="Times New Roman" w:hAnsi="Times New Roman" w:cs="Times New Roman"/>
          <w:color w:val="000000"/>
          <w:spacing w:val="-7"/>
          <w:w w:val="103"/>
          <w:sz w:val="24"/>
          <w:szCs w:val="24"/>
        </w:rPr>
        <w:t xml:space="preserve">ласти образования, </w:t>
      </w:r>
      <w:r w:rsidRPr="00812EE6">
        <w:rPr>
          <w:rFonts w:ascii="Times New Roman" w:hAnsi="Times New Roman" w:cs="Times New Roman"/>
          <w:color w:val="000000"/>
          <w:spacing w:val="-11"/>
          <w:w w:val="103"/>
          <w:sz w:val="24"/>
          <w:szCs w:val="24"/>
        </w:rPr>
        <w:t xml:space="preserve"> нормативными правовы</w:t>
      </w:r>
      <w:r w:rsidRPr="00812EE6">
        <w:rPr>
          <w:rFonts w:ascii="Times New Roman" w:hAnsi="Times New Roman" w:cs="Times New Roman"/>
          <w:color w:val="000000"/>
          <w:spacing w:val="-11"/>
          <w:w w:val="103"/>
          <w:sz w:val="24"/>
          <w:szCs w:val="24"/>
        </w:rPr>
        <w:softHyphen/>
      </w:r>
      <w:r w:rsidRPr="00812EE6">
        <w:rPr>
          <w:rFonts w:ascii="Times New Roman" w:hAnsi="Times New Roman" w:cs="Times New Roman"/>
          <w:color w:val="000000"/>
          <w:spacing w:val="-12"/>
          <w:w w:val="103"/>
          <w:sz w:val="24"/>
          <w:szCs w:val="24"/>
        </w:rPr>
        <w:t>ми актами, изданными Минобраз</w:t>
      </w:r>
      <w:r w:rsidRPr="00812EE6">
        <w:rPr>
          <w:rFonts w:ascii="Times New Roman" w:hAnsi="Times New Roman" w:cs="Times New Roman"/>
          <w:color w:val="000000"/>
          <w:spacing w:val="-12"/>
          <w:w w:val="103"/>
          <w:sz w:val="24"/>
          <w:szCs w:val="24"/>
        </w:rPr>
        <w:t>о</w:t>
      </w:r>
      <w:r w:rsidRPr="00812EE6">
        <w:rPr>
          <w:rFonts w:ascii="Times New Roman" w:hAnsi="Times New Roman" w:cs="Times New Roman"/>
          <w:color w:val="000000"/>
          <w:spacing w:val="-12"/>
          <w:w w:val="103"/>
          <w:sz w:val="24"/>
          <w:szCs w:val="24"/>
        </w:rPr>
        <w:t>вания РФ,</w:t>
      </w:r>
      <w:r w:rsidRPr="00812EE6">
        <w:rPr>
          <w:rFonts w:ascii="Times New Roman" w:hAnsi="Times New Roman" w:cs="Times New Roman"/>
          <w:color w:val="000000"/>
          <w:spacing w:val="-13"/>
          <w:w w:val="103"/>
          <w:sz w:val="24"/>
          <w:szCs w:val="24"/>
        </w:rPr>
        <w:t xml:space="preserve"> </w:t>
      </w:r>
      <w:r w:rsidRPr="00812EE6">
        <w:rPr>
          <w:rFonts w:ascii="Times New Roman" w:hAnsi="Times New Roman" w:cs="Times New Roman"/>
          <w:color w:val="000000"/>
          <w:spacing w:val="-9"/>
          <w:w w:val="103"/>
          <w:sz w:val="24"/>
          <w:szCs w:val="24"/>
        </w:rPr>
        <w:t xml:space="preserve"> локальными </w:t>
      </w:r>
      <w:r w:rsidRPr="00812EE6">
        <w:rPr>
          <w:rFonts w:ascii="Times New Roman" w:hAnsi="Times New Roman" w:cs="Times New Roman"/>
          <w:color w:val="000000"/>
          <w:spacing w:val="-10"/>
          <w:w w:val="103"/>
          <w:sz w:val="24"/>
          <w:szCs w:val="24"/>
        </w:rPr>
        <w:t>актами Учреждения, настоящим Положением</w:t>
      </w:r>
      <w:r w:rsidRPr="00812EE6">
        <w:rPr>
          <w:rFonts w:ascii="Times New Roman" w:hAnsi="Times New Roman" w:cs="Times New Roman"/>
          <w:color w:val="000000"/>
          <w:spacing w:val="-12"/>
          <w:w w:val="103"/>
          <w:sz w:val="24"/>
          <w:szCs w:val="24"/>
        </w:rPr>
        <w:t>, приказами о прове</w:t>
      </w:r>
      <w:r w:rsidRPr="00812EE6">
        <w:rPr>
          <w:rFonts w:ascii="Times New Roman" w:hAnsi="Times New Roman" w:cs="Times New Roman"/>
          <w:color w:val="000000"/>
          <w:spacing w:val="-12"/>
          <w:w w:val="103"/>
          <w:sz w:val="24"/>
          <w:szCs w:val="24"/>
        </w:rPr>
        <w:softHyphen/>
      </w:r>
      <w:r w:rsidRPr="00812EE6">
        <w:rPr>
          <w:rFonts w:ascii="Times New Roman" w:hAnsi="Times New Roman" w:cs="Times New Roman"/>
          <w:color w:val="000000"/>
          <w:spacing w:val="-13"/>
          <w:w w:val="103"/>
          <w:sz w:val="24"/>
          <w:szCs w:val="24"/>
        </w:rPr>
        <w:t xml:space="preserve">дении контроля, 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должностными инструкциями.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left="30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2"/>
          <w:sz w:val="24"/>
          <w:szCs w:val="24"/>
        </w:rPr>
        <w:t>1.5. Целями контрольной деятельности являются: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left="30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2"/>
          <w:sz w:val="24"/>
          <w:szCs w:val="24"/>
        </w:rPr>
        <w:t>- соблюдение законодательства Российской Федерации в области образования;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left="30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2"/>
          <w:sz w:val="24"/>
          <w:szCs w:val="24"/>
        </w:rPr>
        <w:t>- исполнение нормативных правовых актов, регламентирующих деятельность образов</w:t>
      </w:r>
      <w:r w:rsidRPr="00812EE6">
        <w:rPr>
          <w:rFonts w:ascii="Times New Roman" w:hAnsi="Times New Roman" w:cs="Times New Roman"/>
          <w:color w:val="000000"/>
          <w:spacing w:val="-2"/>
          <w:sz w:val="24"/>
          <w:szCs w:val="24"/>
        </w:rPr>
        <w:t>а</w:t>
      </w:r>
      <w:r w:rsidRPr="00812EE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тельного учреждения; 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left="288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2"/>
          <w:sz w:val="24"/>
          <w:szCs w:val="24"/>
        </w:rPr>
        <w:t>- совершенствование деятельности Учреждения;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left="14" w:right="29" w:firstLine="278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3"/>
          <w:sz w:val="24"/>
          <w:szCs w:val="24"/>
        </w:rPr>
        <w:t>- соблюдение федеральных государственных требований при реализации образовател</w:t>
      </w:r>
      <w:r w:rsidRPr="00812EE6">
        <w:rPr>
          <w:rFonts w:ascii="Times New Roman" w:hAnsi="Times New Roman" w:cs="Times New Roman"/>
          <w:color w:val="000000"/>
          <w:spacing w:val="-3"/>
          <w:sz w:val="24"/>
          <w:szCs w:val="24"/>
        </w:rPr>
        <w:t>ь</w:t>
      </w:r>
      <w:r w:rsidRPr="00812EE6">
        <w:rPr>
          <w:rFonts w:ascii="Times New Roman" w:hAnsi="Times New Roman" w:cs="Times New Roman"/>
          <w:color w:val="000000"/>
          <w:spacing w:val="-3"/>
          <w:sz w:val="24"/>
          <w:szCs w:val="24"/>
        </w:rPr>
        <w:t>ной программы дошкольного образования;</w:t>
      </w:r>
      <w:r w:rsidRPr="00812EE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left="14" w:right="29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- повышение профессионального мастерства и квалификации </w:t>
      </w:r>
      <w:r w:rsidRPr="00812EE6">
        <w:rPr>
          <w:rFonts w:ascii="Times New Roman" w:hAnsi="Times New Roman" w:cs="Times New Roman"/>
          <w:color w:val="000000"/>
          <w:spacing w:val="-3"/>
          <w:sz w:val="24"/>
          <w:szCs w:val="24"/>
        </w:rPr>
        <w:t>педагогических работн</w:t>
      </w:r>
      <w:r w:rsidRPr="00812EE6">
        <w:rPr>
          <w:rFonts w:ascii="Times New Roman" w:hAnsi="Times New Roman" w:cs="Times New Roman"/>
          <w:color w:val="000000"/>
          <w:spacing w:val="-3"/>
          <w:sz w:val="24"/>
          <w:szCs w:val="24"/>
        </w:rPr>
        <w:t>и</w:t>
      </w:r>
      <w:r w:rsidRPr="00812EE6">
        <w:rPr>
          <w:rFonts w:ascii="Times New Roman" w:hAnsi="Times New Roman" w:cs="Times New Roman"/>
          <w:color w:val="000000"/>
          <w:spacing w:val="-3"/>
          <w:sz w:val="24"/>
          <w:szCs w:val="24"/>
        </w:rPr>
        <w:t>ков Учреждения;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left="288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3"/>
          <w:sz w:val="24"/>
          <w:szCs w:val="24"/>
        </w:rPr>
        <w:t>- повышение эффективности результатов образовательного  процесса;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left="288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3"/>
          <w:sz w:val="24"/>
          <w:szCs w:val="24"/>
        </w:rPr>
        <w:t>- проведение анализа и прогнозирования тенденций развития образовательного процесса.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right="29" w:firstLine="302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1.6. Срок данного Положения не ограничен. Данное Положение 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действует до принятия нового.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right="29" w:firstLine="302"/>
        <w:jc w:val="both"/>
        <w:rPr>
          <w:rFonts w:ascii="Times New Roman" w:hAnsi="Times New Roman" w:cs="Times New Roman"/>
          <w:sz w:val="24"/>
          <w:szCs w:val="24"/>
        </w:rPr>
      </w:pPr>
    </w:p>
    <w:p w:rsidR="00812EE6" w:rsidRPr="00812EE6" w:rsidRDefault="00812EE6" w:rsidP="00812EE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b/>
          <w:bCs/>
          <w:color w:val="000000"/>
          <w:spacing w:val="-14"/>
          <w:sz w:val="24"/>
          <w:szCs w:val="24"/>
        </w:rPr>
        <w:t>2. Основные задачи должностного (</w:t>
      </w:r>
      <w:r w:rsidRPr="00812EE6">
        <w:rPr>
          <w:rFonts w:ascii="Times New Roman" w:hAnsi="Times New Roman" w:cs="Times New Roman"/>
          <w:b/>
          <w:sz w:val="24"/>
          <w:szCs w:val="24"/>
        </w:rPr>
        <w:t>внутрисадовского</w:t>
      </w:r>
      <w:r w:rsidRPr="00812EE6">
        <w:rPr>
          <w:rFonts w:ascii="Times New Roman" w:hAnsi="Times New Roman" w:cs="Times New Roman"/>
          <w:b/>
          <w:bCs/>
          <w:color w:val="000000"/>
          <w:spacing w:val="-14"/>
          <w:sz w:val="24"/>
          <w:szCs w:val="24"/>
        </w:rPr>
        <w:t>) контроля.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2"/>
          <w:sz w:val="24"/>
          <w:szCs w:val="24"/>
        </w:rPr>
        <w:t>2.1. Основными задачами должностного внутриучрежденческого контроля являются: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left="10" w:right="34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— контроль исполнения 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нормативно-правовых актов, регламентирующих 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деятельность Учреждения;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right="24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— выявление случаев нарушений и неисполнения 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нормативно-правовых актов, регл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а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ментирующих 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деятельность Учреждения, принятие мер по их пресечению;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left="10" w:right="24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— анализ причин, лежащих в основе нарушений, принятие мер </w:t>
      </w:r>
      <w:r w:rsidRPr="00812EE6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 их предупреждению;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4"/>
          <w:sz w:val="24"/>
          <w:szCs w:val="24"/>
        </w:rPr>
        <w:t>— защита прав и свобод участников образовательного процесса;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right="34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2"/>
          <w:sz w:val="24"/>
          <w:szCs w:val="24"/>
        </w:rPr>
        <w:t>— анализ и экспертная оценка эффективности результатов де</w:t>
      </w:r>
      <w:r w:rsidRPr="00812EE6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  <w:t>ятельности работников ДОУ;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right="29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lastRenderedPageBreak/>
        <w:t>— изучение результатов деятельности сотрудников, выяв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ление положительных и отр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цательных тенденций в организации 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образовательного процесса и разработка на этой 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нове предло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жений по изучению, обобщению и распространению педагоги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ческого опыта и устранению негативных тенденций;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right="3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3"/>
          <w:sz w:val="24"/>
          <w:szCs w:val="24"/>
        </w:rPr>
        <w:t>— совершенствование качества воспитания и образования вос</w:t>
      </w:r>
      <w:r w:rsidRPr="00812EE6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812EE6">
        <w:rPr>
          <w:rFonts w:ascii="Times New Roman" w:hAnsi="Times New Roman" w:cs="Times New Roman"/>
          <w:color w:val="000000"/>
          <w:spacing w:val="-2"/>
          <w:sz w:val="24"/>
          <w:szCs w:val="24"/>
        </w:rPr>
        <w:t>питанников с одновреме</w:t>
      </w:r>
      <w:r w:rsidRPr="00812EE6">
        <w:rPr>
          <w:rFonts w:ascii="Times New Roman" w:hAnsi="Times New Roman" w:cs="Times New Roman"/>
          <w:color w:val="000000"/>
          <w:spacing w:val="-2"/>
          <w:sz w:val="24"/>
          <w:szCs w:val="24"/>
        </w:rPr>
        <w:t>н</w:t>
      </w:r>
      <w:r w:rsidRPr="00812EE6">
        <w:rPr>
          <w:rFonts w:ascii="Times New Roman" w:hAnsi="Times New Roman" w:cs="Times New Roman"/>
          <w:color w:val="000000"/>
          <w:spacing w:val="-2"/>
          <w:sz w:val="24"/>
          <w:szCs w:val="24"/>
        </w:rPr>
        <w:t>ным повышением ответственности дол</w:t>
      </w:r>
      <w:r w:rsidRPr="00812EE6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жностных лиц за конечный результат;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left="5" w:right="3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2"/>
          <w:sz w:val="24"/>
          <w:szCs w:val="24"/>
        </w:rPr>
        <w:t>— контроль реализации образовательной  программы в соответствии с федеральными государственными требованиями, соблюде</w:t>
      </w:r>
      <w:r w:rsidRPr="00812EE6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  <w:t>ния Устава и иных локальных актов Учрежд</w:t>
      </w:r>
      <w:r w:rsidRPr="00812EE6">
        <w:rPr>
          <w:rFonts w:ascii="Times New Roman" w:hAnsi="Times New Roman" w:cs="Times New Roman"/>
          <w:color w:val="000000"/>
          <w:spacing w:val="-2"/>
          <w:sz w:val="24"/>
          <w:szCs w:val="24"/>
        </w:rPr>
        <w:t>е</w:t>
      </w:r>
      <w:r w:rsidRPr="00812EE6">
        <w:rPr>
          <w:rFonts w:ascii="Times New Roman" w:hAnsi="Times New Roman" w:cs="Times New Roman"/>
          <w:color w:val="000000"/>
          <w:spacing w:val="-2"/>
          <w:sz w:val="24"/>
          <w:szCs w:val="24"/>
        </w:rPr>
        <w:t>ния;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left="288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— анализ результатов исполнения приказов по Учреждению;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left="10" w:righ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5"/>
          <w:sz w:val="24"/>
          <w:szCs w:val="24"/>
        </w:rPr>
        <w:t>— анализ и прогнозирование тенденций развития образователь</w:t>
      </w:r>
      <w:r w:rsidRPr="00812EE6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ного процесса в Учрежд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е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нии;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left="5" w:righ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оказание методической помощи педагогическим работни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кам в процессе контроля.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2EE6" w:rsidRPr="00812EE6" w:rsidRDefault="00812EE6" w:rsidP="00812EE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Организационные виды, формы и методы должностного (</w:t>
      </w:r>
      <w:r w:rsidRPr="00812EE6">
        <w:rPr>
          <w:rFonts w:ascii="Times New Roman" w:hAnsi="Times New Roman" w:cs="Times New Roman"/>
          <w:b/>
          <w:sz w:val="24"/>
          <w:szCs w:val="24"/>
        </w:rPr>
        <w:t>внутрисадовского</w:t>
      </w:r>
      <w:r w:rsidRPr="00812E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) ко</w:t>
      </w:r>
      <w:r w:rsidRPr="00812E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812E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троля.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  3.1. Контрольная деятельность может осуществляться в виде мониторинга, пла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новых и  оперативных проверок.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3.1.1. Контроль в виде мониторинга предусматривает сбор, системный учет, обработку и анализ информации по результатам образовательного процесса для эффективного реш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е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ния задач управления качеством образования (результат образовательной деятельности, состояние здоровья воспитанников, организация питания, выполнение режимных моме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тов, методическое обеспечение, диагностика педагогического мастерства и т. д.).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  3.1.2. Контрольная деятельность в виде плановых проверок про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ходит в соответствии с утвержденным планом-графиком, кото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рый обеспечивает периодичность и исключает нерациональное дуб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лирование в организации проверок и доводится до членов педаго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гического коллектива в начале учебного года.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  3.1.3. Контрольная деятельность в виде оперативных проверок осуществляется для установления фактов и проверки сведений о нарушениях, указанных в обращениях род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телей (законных пред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ставителей) или других граждан, организаций, урегулирования ко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фликтных ситуаций в отношениях между участниками образо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вательного процесса, а та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же в плановом порядке.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  3.2. По совокупности вопросов, подлежащих проверке, плановый контроль проводи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ся в виде тематических (одно направление деятельности) или итоговых проверок (два и более направле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ний).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 3.2.1. Тематическая проверка проводится по отдельным про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блемам деятельности У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реждения. Тематическая проверка направлена не только на изучение фак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тического с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стояния дел по конкретному вопросу, но и на вне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дрение новых образовательных  и зд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ровьесберегающих технологий, форм и методов рабо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ты, опыта работников ДОУ. Темы контроля определяются в соответствии с годовым пла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ном работы Учреждения на основ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нии проблемно-ориентирован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ного анализа работы Учреждения по итогам предыдущего учебно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го года. 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 3.2.2. Итоговая проверка проводится с целью получения полной информации о с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стоянии образовательного процесса. Итоговая проверка предусматривает проверку в по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ном объеме педагогической работы в одной группе в течение нескольких дней. Эта форма контроля позволяет получить все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стороннюю информацию о выполнении образовательной программы в целом, дает материалы для глубокого педагогического анализа, выводов и помогает определить дальнейшие направления в работе в этой группе.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 3.2.3.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Методами должностного внутриучрежденческого контроля могут быть:  анализ документации, обследование, наблюдение, экспертиза, анкетирование, тестирование, опрос  участников образовательного процесса, контрольные срезы освоения образовательных программ и иных правомерные методы, способствующие достижению цели контроля.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812EE6" w:rsidRPr="00812EE6" w:rsidRDefault="00812EE6" w:rsidP="00812EE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Организация должностного (</w:t>
      </w:r>
      <w:r w:rsidRPr="00812EE6">
        <w:rPr>
          <w:rFonts w:ascii="Times New Roman" w:hAnsi="Times New Roman" w:cs="Times New Roman"/>
          <w:b/>
          <w:sz w:val="24"/>
          <w:szCs w:val="24"/>
        </w:rPr>
        <w:t>внутрисадовского</w:t>
      </w:r>
      <w:r w:rsidRPr="00812E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) контроля.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    4.1. 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Должностной</w:t>
      </w:r>
      <w:r w:rsidRPr="00812EE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812EE6">
        <w:rPr>
          <w:rFonts w:ascii="Times New Roman" w:hAnsi="Times New Roman" w:cs="Times New Roman"/>
          <w:sz w:val="24"/>
          <w:szCs w:val="24"/>
        </w:rPr>
        <w:t>внутрисадовский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) контроль осуществляется заведующим дошк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льным образовательным учреждением, старшей медсестрой,  а также другими специал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стами в рамках полномочий, определенных приказом руководителя образовательного у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ч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реждения и согласно утвержденному плану должностного внутриучережденческого ко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троля. 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   4.2. Контрольная деятельность является со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ставной частью годового плана работы Учреждения. Оформляется в форме приложения к годовому плану.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   4.3. Заведующий  не позднее, чем за 3-4 недели издает приказ о сроках и составе к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миссии тематической и итоговой проверки, устанавливает срок предо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ставления итоговых материалов, назначает ответственного, дово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дит до сведения проверяемых и проверяющих план-задание пред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стоящего контроля.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   4.4. План-задание предстоящей проверки составляется  заведующим. План-задание определяет вопросы конкрет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ной проверки и должен обеспечить достоверность и сравн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мость результатов должностного внутриучрежденческого контроля для подготовки итог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вого документа.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   4.5. Периодичность и виды контрольной деятельности опреде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ляются необходим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стью получения объективной информации о реальном состоянии дел и результатах де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тельно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сти работников ДОУ. Нормирование и тематика проверок находятся в  компете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ции заведующего.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   4.6. Основания для должностного (</w:t>
      </w:r>
      <w:r w:rsidRPr="00812EE6">
        <w:rPr>
          <w:rFonts w:ascii="Times New Roman" w:hAnsi="Times New Roman" w:cs="Times New Roman"/>
          <w:sz w:val="24"/>
          <w:szCs w:val="24"/>
        </w:rPr>
        <w:t>внутрисадовского</w:t>
      </w:r>
      <w:r w:rsidRPr="00812EE6">
        <w:rPr>
          <w:rFonts w:ascii="Times New Roman" w:hAnsi="Times New Roman" w:cs="Times New Roman"/>
          <w:b/>
          <w:sz w:val="24"/>
          <w:szCs w:val="24"/>
        </w:rPr>
        <w:t>)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контроля: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план-график контроля;</w:t>
      </w:r>
    </w:p>
    <w:p w:rsidR="00812EE6" w:rsidRPr="00812EE6" w:rsidRDefault="00812EE6" w:rsidP="00812EE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задание руководства органа управления образованием - проверка состояния дел для подготовки управленческих решений (которое должно быть документально оформлено);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обращение физических и юридических лиц по поводу нару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шений в области образов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ния — текущий и оперативный контроль.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  4.7. Продолжительность тематических и итоговых проверок не должна превышать 5—7 дней, с посеще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нием не более 2 занятий, исследованием режимных моментов и др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гих мероприятий.</w:t>
      </w:r>
    </w:p>
    <w:p w:rsidR="00812EE6" w:rsidRPr="00812EE6" w:rsidRDefault="00812EE6" w:rsidP="00812EE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 4.8. Работник должен быть предупрежден о проведении плановой проверки заранее.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 4.9. При проведении текущих (экстренных) проверок педа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гогические и другие рабо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ники могут не предупреждаться заранее.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Экстренным случаем считается письменная жалоба родителей (за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конных представителей) на нарушение прав воспитанника, законо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дательства об образовании, а также случаи гр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бого нарушения зако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нодательства РФ, трудовой дисциплины работниками Учреждения.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 4.10. Результаты тематической и итоговой проверки оформляются в виде </w:t>
      </w:r>
      <w:r w:rsidRPr="00812EE6">
        <w:rPr>
          <w:rFonts w:ascii="Times New Roman" w:hAnsi="Times New Roman" w:cs="Times New Roman"/>
          <w:sz w:val="24"/>
          <w:szCs w:val="24"/>
        </w:rPr>
        <w:t xml:space="preserve"> 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справки о результатах контроля.</w:t>
      </w:r>
      <w:r w:rsidRPr="00812EE6">
        <w:rPr>
          <w:rFonts w:ascii="Times New Roman" w:hAnsi="Times New Roman" w:cs="Times New Roman"/>
          <w:sz w:val="24"/>
          <w:szCs w:val="24"/>
        </w:rPr>
        <w:t xml:space="preserve"> 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Итоговый документ должен содержать констатацию фактов, вы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воды и при необходимости предложения.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 4.11. Информация о результатах должностного (внутриучережденческого) контроля  доводится до работников Учреждения в течение 7 дней с момента завершения проверки.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4.12. По итогам контроля, в зависимости от его вида, формы, целей, задач, а также с учетом реального положения дел: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проводятся заседания педагогических советов, совещаний при заведующем и пр.;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сделанные замечания и предложения фиксируются в доку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ментации согласно номенкл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туре дел Учреждения;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результаты контроля могут учитываться при аттестации пе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дагогических работников, но не являются основанием для заклю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чения аттестационной комиссии.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4.13. Заведующий Учреждением по результатам контроля при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нимает следующие р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шения: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об издании соответствующего приказа;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об обсуждении итоговых материалов контроля коллегиаль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ным органом;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lastRenderedPageBreak/>
        <w:t>— о повторном контроле с привлечением определенных спе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циалистов (экспертов);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о привлечении к дисциплинарной ответственности должно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стных лиц, педагогических и других работников;</w:t>
      </w:r>
    </w:p>
    <w:p w:rsidR="00812EE6" w:rsidRPr="00812EE6" w:rsidRDefault="00812EE6" w:rsidP="00812EE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о поощрении работников и др.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4.15. О результатах проверки сведений, изложенных в обраще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ниях родителей, а также в обращении и запросах других граждан и организаций, сообщается им в установленном порядке и в уста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новленные сроки.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2EE6" w:rsidRPr="00812EE6" w:rsidRDefault="00812EE6" w:rsidP="00812EE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Примерный перечень вопросов, подлежащих</w:t>
      </w:r>
    </w:p>
    <w:p w:rsidR="00812EE6" w:rsidRPr="00812EE6" w:rsidRDefault="00812EE6" w:rsidP="00812EE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должностному (</w:t>
      </w:r>
      <w:r w:rsidRPr="00812EE6">
        <w:rPr>
          <w:rFonts w:ascii="Times New Roman" w:hAnsi="Times New Roman" w:cs="Times New Roman"/>
          <w:b/>
          <w:sz w:val="24"/>
          <w:szCs w:val="24"/>
        </w:rPr>
        <w:t>внутрисадовскому)</w:t>
      </w:r>
      <w:r w:rsidRPr="00812EE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контролю </w:t>
      </w:r>
    </w:p>
    <w:p w:rsidR="00812EE6" w:rsidRPr="00812EE6" w:rsidRDefault="00812EE6" w:rsidP="00812EE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5.1. Заведующий и (или) по его поручению завхоз, медицинская сестра, ответственный по охране труда и  другие специалисты в рамках полномочий, определенных приказом р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ководителя образовательного учреждения, </w:t>
      </w:r>
      <w:r w:rsidRPr="00812E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вправе осуществлять должностной контроль результатов деятельности работников по вопросам:</w:t>
      </w:r>
    </w:p>
    <w:p w:rsidR="00812EE6" w:rsidRPr="00812EE6" w:rsidRDefault="00812EE6" w:rsidP="00812EE6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- осуществления государственной политики в области образования;</w:t>
      </w:r>
    </w:p>
    <w:p w:rsidR="00812EE6" w:rsidRPr="00812EE6" w:rsidRDefault="00812EE6" w:rsidP="00812EE6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- использования финансовых и материальных средств в соответствии с нормативами и по назначению;</w:t>
      </w:r>
    </w:p>
    <w:p w:rsidR="00812EE6" w:rsidRPr="00812EE6" w:rsidRDefault="00812EE6" w:rsidP="00812EE6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- использования методического обеспечения в образовательном процессе;</w:t>
      </w:r>
    </w:p>
    <w:p w:rsidR="00812EE6" w:rsidRPr="00812EE6" w:rsidRDefault="00812EE6" w:rsidP="00812EE6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- реализация утвержденной основной образовательной программы и годового плана ДОУ;</w:t>
      </w:r>
    </w:p>
    <w:p w:rsidR="00812EE6" w:rsidRPr="00812EE6" w:rsidRDefault="00812EE6" w:rsidP="00812EE6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- соблюдения тематических планов, циклограммы образовательной деятельности;</w:t>
      </w:r>
    </w:p>
    <w:p w:rsidR="00812EE6" w:rsidRPr="00812EE6" w:rsidRDefault="00812EE6" w:rsidP="00812EE6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- соблюдения устава, правил внутреннего трудового распорядка и иных локальных актов образовательного учреждения;</w:t>
      </w:r>
    </w:p>
    <w:p w:rsidR="00812EE6" w:rsidRPr="00812EE6" w:rsidRDefault="00812EE6" w:rsidP="00812EE6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- другим вопросам в рамках компетенции проверяющих лиц. </w:t>
      </w:r>
    </w:p>
    <w:p w:rsidR="00812EE6" w:rsidRPr="00812EE6" w:rsidRDefault="00812EE6" w:rsidP="00812EE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Права участников должностного (</w:t>
      </w:r>
      <w:r w:rsidRPr="00812EE6">
        <w:rPr>
          <w:rFonts w:ascii="Times New Roman" w:hAnsi="Times New Roman" w:cs="Times New Roman"/>
          <w:b/>
          <w:sz w:val="24"/>
          <w:szCs w:val="24"/>
        </w:rPr>
        <w:t>внутрисадовского)</w:t>
      </w:r>
      <w:r w:rsidRPr="00812EE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контроля.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 6.1. При осуществлении контрольной деятельности проверяю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щий имеет право: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знакомиться с документацией в соответствии с должностными обязанностями работн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ка ДОУ, его аналити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ческими материалами;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изучать практическую деятельность педагогических работ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ников через посещение и анализ занятий, других мероприятий с детьми, наблюдение режимных моментов;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— делать выводы и принимать управленческие решения.  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   6.2. Проверяемый работник ДОУ имеет право: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знать сроки контроля и критерии оценки его деятельности;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знать цель, содержание, виды, формы и методы контроля;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своевременно знакомиться с выводами и рекомендациями проверяющих;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обратиться в конфликтную комиссию или вышестоящие органы управления образова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нием при несогласии с результатами контроля.</w:t>
      </w:r>
    </w:p>
    <w:p w:rsidR="00812EE6" w:rsidRPr="00812EE6" w:rsidRDefault="00812EE6" w:rsidP="00812EE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2EE6" w:rsidRPr="00812EE6" w:rsidRDefault="00812EE6" w:rsidP="00812EE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Ответственность.</w:t>
      </w:r>
    </w:p>
    <w:p w:rsidR="00812EE6" w:rsidRPr="00812EE6" w:rsidRDefault="00812EE6" w:rsidP="00812EE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   Члены комиссии, занимающейся контрольной деятельно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стью в Учреждении, несут 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ветственность:</w:t>
      </w:r>
    </w:p>
    <w:p w:rsidR="00812EE6" w:rsidRPr="00812EE6" w:rsidRDefault="00812EE6" w:rsidP="00812EE6">
      <w:pPr>
        <w:widowControl w:val="0"/>
        <w:numPr>
          <w:ilvl w:val="0"/>
          <w:numId w:val="1"/>
        </w:numPr>
        <w:tabs>
          <w:tab w:val="clear" w:pos="1440"/>
          <w:tab w:val="num" w:pos="0"/>
          <w:tab w:val="num" w:pos="1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за достоверность изла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гаемых фактов, представляемых в справках по итогам контроля;</w:t>
      </w:r>
    </w:p>
    <w:p w:rsidR="00812EE6" w:rsidRPr="00812EE6" w:rsidRDefault="00812EE6" w:rsidP="00812EE6">
      <w:pPr>
        <w:widowControl w:val="0"/>
        <w:numPr>
          <w:ilvl w:val="0"/>
          <w:numId w:val="1"/>
        </w:numPr>
        <w:tabs>
          <w:tab w:val="clear" w:pos="1440"/>
          <w:tab w:val="num" w:pos="0"/>
          <w:tab w:val="num" w:pos="1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за тактичное отношение к проверяемому работнику во время проведения контрольных мероприятий;</w:t>
      </w:r>
    </w:p>
    <w:p w:rsidR="00812EE6" w:rsidRPr="00812EE6" w:rsidRDefault="00812EE6" w:rsidP="00812EE6">
      <w:pPr>
        <w:widowControl w:val="0"/>
        <w:numPr>
          <w:ilvl w:val="0"/>
          <w:numId w:val="1"/>
        </w:numPr>
        <w:tabs>
          <w:tab w:val="clear" w:pos="1440"/>
          <w:tab w:val="num" w:pos="0"/>
          <w:tab w:val="num" w:pos="1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за качественную подготовку к проведению проверки деятельности работника;</w:t>
      </w:r>
    </w:p>
    <w:p w:rsidR="00812EE6" w:rsidRPr="00812EE6" w:rsidRDefault="00812EE6" w:rsidP="00812EE6">
      <w:pPr>
        <w:widowControl w:val="0"/>
        <w:numPr>
          <w:ilvl w:val="0"/>
          <w:numId w:val="1"/>
        </w:numPr>
        <w:tabs>
          <w:tab w:val="clear" w:pos="1440"/>
          <w:tab w:val="num" w:pos="0"/>
          <w:tab w:val="num" w:pos="1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за ознакомление работника с итогами проверки до вынесения результатов на широкое обсуждение;</w:t>
      </w:r>
    </w:p>
    <w:p w:rsidR="00812EE6" w:rsidRPr="00812EE6" w:rsidRDefault="00812EE6" w:rsidP="00812EE6">
      <w:pPr>
        <w:widowControl w:val="0"/>
        <w:numPr>
          <w:ilvl w:val="0"/>
          <w:numId w:val="1"/>
        </w:numPr>
        <w:tabs>
          <w:tab w:val="clear" w:pos="1440"/>
          <w:tab w:val="num" w:pos="0"/>
          <w:tab w:val="num" w:pos="1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 за обоснованность выводов по итогам проверки.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2EE6" w:rsidRPr="00812EE6" w:rsidRDefault="00812EE6" w:rsidP="00812EE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Делопроизводство.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8.1.  Справка по результатам тематического и комплексного контроля должна с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держать в себе следующие разделы: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— вид контроля; 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— форма контроля;     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тема проверки;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— цель проверки;         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— сроки проверки;    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— состав комиссии; 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— результаты проверки (перечень </w:t>
      </w:r>
      <w:r w:rsidRPr="00812EE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проверенных 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мероприятий, документации и пр.);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— положительный опыт; 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— недостатки; 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— выводы; 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предложения и рекомендации.</w:t>
      </w:r>
    </w:p>
    <w:p w:rsidR="00812EE6" w:rsidRPr="00812EE6" w:rsidRDefault="00812EE6" w:rsidP="00812EE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8.2. По результатам тематических и комплексных проверок заведующий </w:t>
      </w:r>
      <w:r w:rsidRPr="00812EE6">
        <w:rPr>
          <w:rFonts w:ascii="Times New Roman" w:hAnsi="Times New Roman" w:cs="Times New Roman"/>
          <w:bCs/>
          <w:color w:val="000000"/>
          <w:sz w:val="24"/>
          <w:szCs w:val="24"/>
        </w:rPr>
        <w:t>учрежд</w:t>
      </w:r>
      <w:r w:rsidRPr="00812EE6">
        <w:rPr>
          <w:rFonts w:ascii="Times New Roman" w:hAnsi="Times New Roman" w:cs="Times New Roman"/>
          <w:bCs/>
          <w:color w:val="000000"/>
          <w:sz w:val="24"/>
          <w:szCs w:val="24"/>
        </w:rPr>
        <w:t>е</w:t>
      </w:r>
      <w:r w:rsidRPr="00812EE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нием издает 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приказ, в котором указываются: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вид контроля;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— форма контроля;  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— тема проверки;         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— цель проверки;         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— сроки проверки; 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— состав комиссии;        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— результаты проверки;      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решение по результатам проверки;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назначаются ответственные лица по исполнению решения;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— указываются сроки устранения недостатков; 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указываются сроки проведения повторного контроля;</w:t>
      </w:r>
    </w:p>
    <w:p w:rsidR="00812EE6" w:rsidRPr="00812EE6" w:rsidRDefault="00812EE6" w:rsidP="00812E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— поощрение и наказание работников по результатам контро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ля.</w:t>
      </w:r>
    </w:p>
    <w:p w:rsidR="00812EE6" w:rsidRPr="00812EE6" w:rsidRDefault="00812EE6" w:rsidP="00812EE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8.3. По результатам оперативного контроля заполняются таблицы в которых указ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ваются основные замечания и положительные моменты. По его результатам проводится собесе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дование с проверяемым, при необходимости — готовится сооб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softHyphen/>
        <w:t>щение о состоянии дел на оперативное совещание при заведующем.  Результаты этого контроля могут ра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 xml:space="preserve">сматриваться на заседаниях органов самоуправления, в компетенцию которых входит этот вопрос. </w:t>
      </w:r>
    </w:p>
    <w:p w:rsidR="00812EE6" w:rsidRPr="00812EE6" w:rsidRDefault="00812EE6" w:rsidP="00812EE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EE6">
        <w:rPr>
          <w:rFonts w:ascii="Times New Roman" w:hAnsi="Times New Roman" w:cs="Times New Roman"/>
          <w:color w:val="000000"/>
          <w:sz w:val="24"/>
          <w:szCs w:val="24"/>
        </w:rPr>
        <w:t>8.4. Документация по тематическому и итоговому контролю хранится в Учрежд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нии 5 лет. Документы по оперативному контролю хранятся в Учреждении 1 год (с сентя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ря по сентябрь следующего года). Ответсвенность за хранение документации лежит на з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812EE6">
        <w:rPr>
          <w:rFonts w:ascii="Times New Roman" w:hAnsi="Times New Roman" w:cs="Times New Roman"/>
          <w:color w:val="000000"/>
          <w:sz w:val="24"/>
          <w:szCs w:val="24"/>
        </w:rPr>
        <w:t>ведующем Учреждения.</w:t>
      </w:r>
    </w:p>
    <w:p w:rsidR="00812EE6" w:rsidRPr="00812EE6" w:rsidRDefault="00812EE6" w:rsidP="00812E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EE6" w:rsidRPr="00812EE6" w:rsidRDefault="00812EE6" w:rsidP="00812E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EE6" w:rsidRPr="00812EE6" w:rsidRDefault="00812EE6" w:rsidP="00812E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EE6" w:rsidRPr="00812EE6" w:rsidRDefault="00812EE6" w:rsidP="00812E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2A42" w:rsidRPr="00812EE6" w:rsidRDefault="00D72A42" w:rsidP="00812E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72A42" w:rsidRPr="00812EE6" w:rsidSect="00281D7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738" w:rsidRDefault="00B05738" w:rsidP="00812EE6">
      <w:pPr>
        <w:spacing w:after="0" w:line="240" w:lineRule="auto"/>
      </w:pPr>
      <w:r>
        <w:separator/>
      </w:r>
    </w:p>
  </w:endnote>
  <w:endnote w:type="continuationSeparator" w:id="1">
    <w:p w:rsidR="00B05738" w:rsidRDefault="00B05738" w:rsidP="00812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131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12EE6" w:rsidRPr="00812EE6" w:rsidRDefault="00281D79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12EE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12EE6" w:rsidRPr="00812EE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12EE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819C6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812EE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12EE6" w:rsidRDefault="00812EE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738" w:rsidRDefault="00B05738" w:rsidP="00812EE6">
      <w:pPr>
        <w:spacing w:after="0" w:line="240" w:lineRule="auto"/>
      </w:pPr>
      <w:r>
        <w:separator/>
      </w:r>
    </w:p>
  </w:footnote>
  <w:footnote w:type="continuationSeparator" w:id="1">
    <w:p w:rsidR="00B05738" w:rsidRDefault="00B05738" w:rsidP="00812E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D33A9"/>
    <w:multiLevelType w:val="hybridMultilevel"/>
    <w:tmpl w:val="1B702154"/>
    <w:lvl w:ilvl="0" w:tplc="097A0C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2EE6"/>
    <w:rsid w:val="00281D79"/>
    <w:rsid w:val="00812EE6"/>
    <w:rsid w:val="009819C6"/>
    <w:rsid w:val="00B05738"/>
    <w:rsid w:val="00D72A42"/>
    <w:rsid w:val="00DB2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2E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12E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812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12EE6"/>
  </w:style>
  <w:style w:type="paragraph" w:styleId="a6">
    <w:name w:val="footer"/>
    <w:basedOn w:val="a"/>
    <w:link w:val="a7"/>
    <w:uiPriority w:val="99"/>
    <w:unhideWhenUsed/>
    <w:rsid w:val="00812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2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2122</Words>
  <Characters>12098</Characters>
  <Application>Microsoft Office Word</Application>
  <DocSecurity>0</DocSecurity>
  <Lines>100</Lines>
  <Paragraphs>28</Paragraphs>
  <ScaleCrop>false</ScaleCrop>
  <Company>SPecialiST RePack</Company>
  <LinksUpToDate>false</LinksUpToDate>
  <CharactersWithSpaces>14192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4</cp:revision>
  <cp:lastPrinted>2016-12-08T07:33:00Z</cp:lastPrinted>
  <dcterms:created xsi:type="dcterms:W3CDTF">2016-12-08T07:27:00Z</dcterms:created>
  <dcterms:modified xsi:type="dcterms:W3CDTF">2017-03-16T12:10:00Z</dcterms:modified>
</cp:coreProperties>
</file>